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Title"/>
        <w:spacing w:after="240" w:before="240" w:lineRule="auto"/>
        <w:rPr/>
      </w:pPr>
      <w:bookmarkStart w:colFirst="0" w:colLast="0" w:name="_hzfh74c0ij8x" w:id="0"/>
      <w:bookmarkEnd w:id="0"/>
      <w:r w:rsidDel="00000000" w:rsidR="00000000" w:rsidRPr="00000000">
        <w:rPr>
          <w:rtl w:val="0"/>
        </w:rPr>
        <w:t xml:space="preserve">Thuật toán cây cân bằng</w:t>
      </w:r>
    </w:p>
    <w:p w:rsidR="00000000" w:rsidDel="00000000" w:rsidP="00000000" w:rsidRDefault="00000000" w:rsidRPr="00000000" w14:paraId="00000002">
      <w:pPr>
        <w:spacing w:after="240" w:before="240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Còn được gọi là mô hình cây cân bằng</w:t>
      </w:r>
    </w:p>
    <w:p w:rsidR="00000000" w:rsidDel="00000000" w:rsidP="00000000" w:rsidRDefault="00000000" w:rsidRPr="00000000" w14:paraId="00000003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Đặc điểm</w:t>
      </w:r>
    </w:p>
    <w:p w:rsidR="00000000" w:rsidDel="00000000" w:rsidP="00000000" w:rsidRDefault="00000000" w:rsidRPr="00000000" w14:paraId="00000004">
      <w:pPr>
        <w:numPr>
          <w:ilvl w:val="0"/>
          <w:numId w:val="1"/>
        </w:numPr>
        <w:spacing w:after="0" w:afterAutospacing="0" w:before="240" w:lineRule="auto"/>
        <w:ind w:left="720" w:hanging="360"/>
        <w:rPr>
          <w:rFonts w:ascii="Times New Roman" w:cs="Times New Roman" w:eastAsia="Times New Roman" w:hAnsi="Times New Roman"/>
          <w:b w:val="1"/>
          <w:sz w:val="48"/>
          <w:szCs w:val="4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Các nút biểu diễn một thao tác (phép toán)</w:t>
      </w:r>
    </w:p>
    <w:p w:rsidR="00000000" w:rsidDel="00000000" w:rsidP="00000000" w:rsidRDefault="00000000" w:rsidRPr="00000000" w14:paraId="00000005">
      <w:pPr>
        <w:numPr>
          <w:ilvl w:val="0"/>
          <w:numId w:val="1"/>
        </w:numPr>
        <w:spacing w:after="0" w:afterAutospacing="0" w:before="0" w:beforeAutospacing="0" w:lineRule="auto"/>
        <w:ind w:left="720" w:hanging="360"/>
        <w:rPr>
          <w:rFonts w:ascii="Times New Roman" w:cs="Times New Roman" w:eastAsia="Times New Roman" w:hAnsi="Times New Roman"/>
          <w:b w:val="1"/>
          <w:sz w:val="48"/>
          <w:szCs w:val="4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Các nút trên cùng mức thực hiện song song.</w:t>
      </w:r>
    </w:p>
    <w:p w:rsidR="00000000" w:rsidDel="00000000" w:rsidP="00000000" w:rsidRDefault="00000000" w:rsidRPr="00000000" w14:paraId="00000006">
      <w:pPr>
        <w:numPr>
          <w:ilvl w:val="0"/>
          <w:numId w:val="1"/>
        </w:numPr>
        <w:spacing w:after="0" w:afterAutospacing="0" w:before="0" w:beforeAutospacing="0" w:lineRule="auto"/>
        <w:ind w:left="720" w:hanging="360"/>
        <w:rPr>
          <w:rFonts w:ascii="Times New Roman" w:cs="Times New Roman" w:eastAsia="Times New Roman" w:hAnsi="Times New Roman"/>
          <w:b w:val="1"/>
          <w:sz w:val="48"/>
          <w:szCs w:val="4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Dữ liệu đầu vào của các nút là kết quả của các phép toán ở mức thấp hơn và được lấy từ bộ nhớ dùng chung.</w:t>
      </w:r>
    </w:p>
    <w:p w:rsidR="00000000" w:rsidDel="00000000" w:rsidP="00000000" w:rsidRDefault="00000000" w:rsidRPr="00000000" w14:paraId="00000007">
      <w:pPr>
        <w:numPr>
          <w:ilvl w:val="0"/>
          <w:numId w:val="1"/>
        </w:numPr>
        <w:spacing w:after="240" w:before="0" w:beforeAutospacing="0" w:lineRule="auto"/>
        <w:ind w:left="720" w:hanging="360"/>
        <w:rPr>
          <w:rFonts w:ascii="Times New Roman" w:cs="Times New Roman" w:eastAsia="Times New Roman" w:hAnsi="Times New Roman"/>
          <w:b w:val="1"/>
          <w:sz w:val="48"/>
          <w:szCs w:val="4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Sau khi thực hiện mỗi nút sẽ ghi kết quả ra bộ nhớ dùng chung.</w:t>
      </w:r>
    </w:p>
    <w:p w:rsidR="00000000" w:rsidDel="00000000" w:rsidP="00000000" w:rsidRDefault="00000000" w:rsidRPr="00000000" w14:paraId="00000008">
      <w:pPr>
        <w:spacing w:after="240" w:before="240" w:lineRule="auto"/>
        <w:ind w:left="0" w:firstLine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5731200" cy="3060700"/>
            <wp:effectExtent b="0" l="0" r="0" t="0"/>
            <wp:docPr id="4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6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spacing w:after="240" w:before="240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Đánh giá hiệu quả: O(Log2n) so với O(n) 1 BXL</w:t>
      </w:r>
    </w:p>
    <w:p w:rsidR="00000000" w:rsidDel="00000000" w:rsidP="00000000" w:rsidRDefault="00000000" w:rsidRPr="00000000" w14:paraId="0000000A">
      <w:pPr>
        <w:spacing w:after="240" w:before="240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Máy thực hiện PRAM EREW</w:t>
      </w:r>
    </w:p>
    <w:p w:rsidR="00000000" w:rsidDel="00000000" w:rsidP="00000000" w:rsidRDefault="00000000" w:rsidRPr="00000000" w14:paraId="0000000B">
      <w:pPr>
        <w:pStyle w:val="Heading1"/>
        <w:spacing w:after="240" w:before="240" w:lineRule="auto"/>
        <w:rPr/>
      </w:pPr>
      <w:bookmarkStart w:colFirst="0" w:colLast="0" w:name="_6l9ei6e644nf" w:id="1"/>
      <w:bookmarkEnd w:id="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pStyle w:val="Heading1"/>
        <w:spacing w:after="240" w:before="240" w:lineRule="auto"/>
        <w:rPr/>
      </w:pPr>
      <w:bookmarkStart w:colFirst="0" w:colLast="0" w:name="_64wag0lsrb6y" w:id="2"/>
      <w:bookmarkEnd w:id="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pStyle w:val="Heading1"/>
        <w:spacing w:after="240" w:before="240" w:lineRule="auto"/>
        <w:rPr/>
      </w:pPr>
      <w:bookmarkStart w:colFirst="0" w:colLast="0" w:name="_frwn3fhmhma2" w:id="3"/>
      <w:bookmarkEnd w:id="3"/>
      <w:r w:rsidDel="00000000" w:rsidR="00000000" w:rsidRPr="00000000">
        <w:rPr>
          <w:rtl w:val="0"/>
        </w:rPr>
        <w:t xml:space="preserve">GROWING BY DOUBLING</w:t>
      </w:r>
    </w:p>
    <w:p w:rsidR="00000000" w:rsidDel="00000000" w:rsidP="00000000" w:rsidRDefault="00000000" w:rsidRPr="00000000" w14:paraId="0000000E">
      <w:pPr>
        <w:spacing w:after="240" w:before="240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Trình bày ngược lại với kỹ thuật trước</w:t>
      </w:r>
    </w:p>
    <w:p w:rsidR="00000000" w:rsidDel="00000000" w:rsidP="00000000" w:rsidRDefault="00000000" w:rsidRPr="00000000" w14:paraId="0000000F">
      <w:pPr>
        <w:spacing w:after="240" w:before="240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Công thức chung cho cả 2 bước:</w:t>
      </w:r>
    </w:p>
    <w:p w:rsidR="00000000" w:rsidDel="00000000" w:rsidP="00000000" w:rsidRDefault="00000000" w:rsidRPr="00000000" w14:paraId="00000010">
      <w:pPr>
        <w:numPr>
          <w:ilvl w:val="0"/>
          <w:numId w:val="2"/>
        </w:numPr>
        <w:spacing w:after="0" w:afterAutospacing="0" w:before="240" w:lineRule="auto"/>
        <w:ind w:left="720" w:hanging="360"/>
        <w:rPr>
          <w:rFonts w:ascii="Times New Roman" w:cs="Times New Roman" w:eastAsia="Times New Roman" w:hAnsi="Times New Roman"/>
          <w:b w:val="1"/>
          <w:sz w:val="48"/>
          <w:szCs w:val="4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Xác định số bước lặp tuần tự</w:t>
      </w:r>
    </w:p>
    <w:p w:rsidR="00000000" w:rsidDel="00000000" w:rsidP="00000000" w:rsidRDefault="00000000" w:rsidRPr="00000000" w14:paraId="00000011">
      <w:pPr>
        <w:numPr>
          <w:ilvl w:val="0"/>
          <w:numId w:val="2"/>
        </w:numPr>
        <w:spacing w:after="0" w:afterAutospacing="0" w:before="0" w:beforeAutospacing="0" w:lineRule="auto"/>
        <w:ind w:left="720" w:hanging="360"/>
        <w:rPr>
          <w:rFonts w:ascii="Times New Roman" w:cs="Times New Roman" w:eastAsia="Times New Roman" w:hAnsi="Times New Roman"/>
          <w:b w:val="1"/>
          <w:sz w:val="48"/>
          <w:szCs w:val="4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Xác định số BXL và các chỉ số cụ thể trên từng bước lặp.</w:t>
      </w:r>
    </w:p>
    <w:p w:rsidR="00000000" w:rsidDel="00000000" w:rsidP="00000000" w:rsidRDefault="00000000" w:rsidRPr="00000000" w14:paraId="00000012">
      <w:pPr>
        <w:numPr>
          <w:ilvl w:val="0"/>
          <w:numId w:val="2"/>
        </w:numPr>
        <w:spacing w:after="240" w:before="0" w:beforeAutospacing="0" w:lineRule="auto"/>
        <w:ind w:left="720" w:hanging="360"/>
        <w:rPr>
          <w:rFonts w:ascii="Times New Roman" w:cs="Times New Roman" w:eastAsia="Times New Roman" w:hAnsi="Times New Roman"/>
          <w:b w:val="1"/>
          <w:sz w:val="48"/>
          <w:szCs w:val="4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Xác định công việc từng BXL trong từng bước tuần tự.</w:t>
      </w:r>
    </w:p>
    <w:p w:rsidR="00000000" w:rsidDel="00000000" w:rsidP="00000000" w:rsidRDefault="00000000" w:rsidRPr="00000000" w14:paraId="00000013">
      <w:pPr>
        <w:spacing w:after="240" w:before="240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5731200" cy="3898900"/>
            <wp:effectExtent b="0" l="0" r="0" t="0"/>
            <wp:docPr id="6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9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spacing w:after="240" w:before="240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5731200" cy="3505200"/>
            <wp:effectExtent b="0" l="0" r="0" t="0"/>
            <wp:docPr id="16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0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spacing w:after="240" w:before="240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5731200" cy="3810000"/>
            <wp:effectExtent b="0" l="0" r="0" t="0"/>
            <wp:docPr id="25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1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spacing w:after="240" w:before="240" w:lineRule="auto"/>
        <w:rPr>
          <w:rFonts w:ascii="Times New Roman" w:cs="Times New Roman" w:eastAsia="Times New Roman" w:hAnsi="Times New Roman"/>
          <w:b w:val="1"/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spacing w:after="240" w:before="240" w:lineRule="auto"/>
        <w:rPr>
          <w:rFonts w:ascii="Times New Roman" w:cs="Times New Roman" w:eastAsia="Times New Roman" w:hAnsi="Times New Roman"/>
          <w:b w:val="1"/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pStyle w:val="Heading1"/>
        <w:spacing w:after="240" w:before="240" w:lineRule="auto"/>
        <w:rPr/>
      </w:pPr>
      <w:bookmarkStart w:colFirst="0" w:colLast="0" w:name="_lbnnlody80zg" w:id="4"/>
      <w:bookmarkEnd w:id="4"/>
      <w:r w:rsidDel="00000000" w:rsidR="00000000" w:rsidRPr="00000000">
        <w:rPr>
          <w:rtl w:val="0"/>
        </w:rPr>
        <w:t xml:space="preserve">Pointer jumping</w:t>
      </w:r>
    </w:p>
    <w:p w:rsidR="00000000" w:rsidDel="00000000" w:rsidP="00000000" w:rsidRDefault="00000000" w:rsidRPr="00000000" w14:paraId="00000019">
      <w:pPr>
        <w:spacing w:after="240" w:before="240" w:lineRule="auto"/>
        <w:rPr>
          <w:rFonts w:ascii="Times New Roman" w:cs="Times New Roman" w:eastAsia="Times New Roman" w:hAnsi="Times New Roman"/>
          <w:b w:val="1"/>
          <w:sz w:val="48"/>
          <w:szCs w:val="4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48"/>
          <w:szCs w:val="48"/>
        </w:rPr>
        <w:drawing>
          <wp:inline distB="114300" distT="114300" distL="114300" distR="114300">
            <wp:extent cx="5731200" cy="3048000"/>
            <wp:effectExtent b="0" l="0" r="0" t="0"/>
            <wp:docPr id="33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10"/>
                    <a:srcRect b="0" l="-830" r="83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4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731200" cy="3441700"/>
            <wp:effectExtent b="0" l="0" r="0" t="0"/>
            <wp:docPr id="28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4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731200" cy="3708400"/>
            <wp:effectExtent b="0" l="0" r="0" t="0"/>
            <wp:docPr id="20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0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731200" cy="3276600"/>
            <wp:effectExtent b="0" l="0" r="0" t="0"/>
            <wp:docPr id="12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7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pStyle w:val="Heading1"/>
        <w:keepNext w:val="0"/>
        <w:keepLines w:val="0"/>
        <w:spacing w:before="480" w:lineRule="auto"/>
        <w:rPr>
          <w:b w:val="1"/>
          <w:sz w:val="46"/>
          <w:szCs w:val="46"/>
        </w:rPr>
      </w:pPr>
      <w:bookmarkStart w:colFirst="0" w:colLast="0" w:name="_vsv4b2jindg2" w:id="5"/>
      <w:bookmarkEnd w:id="5"/>
      <w:r w:rsidDel="00000000" w:rsidR="00000000" w:rsidRPr="00000000">
        <w:rPr>
          <w:b w:val="1"/>
          <w:sz w:val="46"/>
          <w:szCs w:val="46"/>
          <w:rtl w:val="0"/>
        </w:rPr>
        <w:t xml:space="preserve">Thuật toán prefix, suffix sum</w:t>
      </w:r>
    </w:p>
    <w:p w:rsidR="00000000" w:rsidDel="00000000" w:rsidP="00000000" w:rsidRDefault="00000000" w:rsidRPr="00000000" w14:paraId="00000025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sd0btcw7ygk" w:id="6"/>
      <w:bookmarkEnd w:id="6"/>
      <w:r w:rsidDel="00000000" w:rsidR="00000000" w:rsidRPr="00000000">
        <w:rPr>
          <w:b w:val="1"/>
          <w:sz w:val="34"/>
          <w:szCs w:val="34"/>
          <w:rtl w:val="0"/>
        </w:rPr>
        <w:t xml:space="preserve">Tính theo xây dựng cây cân bằng</w:t>
      </w:r>
    </w:p>
    <w:p w:rsidR="00000000" w:rsidDel="00000000" w:rsidP="00000000" w:rsidRDefault="00000000" w:rsidRPr="00000000" w14:paraId="00000026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043488" cy="4080031"/>
            <wp:effectExtent b="0" l="0" r="0" t="0"/>
            <wp:docPr id="1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43488" cy="408003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2 vòng for đầu là thuật toán cây cân bằng tính tổng</w:t>
      </w:r>
    </w:p>
    <w:p w:rsidR="00000000" w:rsidDel="00000000" w:rsidP="00000000" w:rsidRDefault="00000000" w:rsidRPr="00000000" w14:paraId="00000028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327751" cy="2168271"/>
            <wp:effectExtent b="0" l="0" r="0" t="0"/>
            <wp:docPr id="5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27751" cy="216827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731200" cy="2019300"/>
            <wp:effectExtent b="0" l="0" r="0" t="0"/>
            <wp:docPr id="17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1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7twfh7o84fh9" w:id="7"/>
      <w:bookmarkEnd w:id="7"/>
      <w:r w:rsidDel="00000000" w:rsidR="00000000" w:rsidRPr="00000000">
        <w:rPr>
          <w:b w:val="1"/>
          <w:sz w:val="34"/>
          <w:szCs w:val="34"/>
          <w:rtl w:val="0"/>
        </w:rPr>
        <w:t xml:space="preserve">Tính theo đệ quy</w:t>
      </w:r>
    </w:p>
    <w:p w:rsidR="00000000" w:rsidDel="00000000" w:rsidP="00000000" w:rsidRDefault="00000000" w:rsidRPr="00000000" w14:paraId="0000002B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ulxb67qy1ean" w:id="8"/>
      <w:bookmarkEnd w:id="8"/>
      <w:r w:rsidDel="00000000" w:rsidR="00000000" w:rsidRPr="00000000">
        <w:rPr>
          <w:b w:val="1"/>
          <w:sz w:val="34"/>
          <w:szCs w:val="34"/>
          <w:rtl w:val="0"/>
        </w:rPr>
        <w:t xml:space="preserve">Tính theo con trỏ nhảy</w:t>
      </w:r>
    </w:p>
    <w:p w:rsidR="00000000" w:rsidDel="00000000" w:rsidP="00000000" w:rsidRDefault="00000000" w:rsidRPr="00000000" w14:paraId="0000002C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4981575" cy="4050205"/>
            <wp:effectExtent b="0" l="0" r="0" t="0"/>
            <wp:docPr id="19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40502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043488" cy="3393044"/>
            <wp:effectExtent b="0" l="0" r="0" t="0"/>
            <wp:docPr id="18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43488" cy="339304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qgzftrmrg7" w:id="9"/>
      <w:bookmarkEnd w:id="9"/>
      <w:r w:rsidDel="00000000" w:rsidR="00000000" w:rsidRPr="00000000">
        <w:rPr>
          <w:b w:val="1"/>
          <w:sz w:val="34"/>
          <w:szCs w:val="34"/>
          <w:rtl w:val="0"/>
        </w:rPr>
        <w:t xml:space="preserve">Thuật toán suffix sum</w:t>
      </w:r>
    </w:p>
    <w:p w:rsidR="00000000" w:rsidDel="00000000" w:rsidP="00000000" w:rsidRDefault="00000000" w:rsidRPr="00000000" w14:paraId="00000030">
      <w:pPr>
        <w:spacing w:after="240" w:before="240" w:lineRule="auto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Tương tự như prefix</w:t>
      </w:r>
    </w:p>
    <w:p w:rsidR="00000000" w:rsidDel="00000000" w:rsidP="00000000" w:rsidRDefault="00000000" w:rsidRPr="00000000" w14:paraId="00000031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731200" cy="5473700"/>
            <wp:effectExtent b="0" l="0" r="0" t="0"/>
            <wp:docPr id="15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47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pStyle w:val="Heading1"/>
        <w:rPr>
          <w:b w:val="1"/>
        </w:rPr>
      </w:pPr>
      <w:bookmarkStart w:colFirst="0" w:colLast="0" w:name="_6f8eww3t14ji" w:id="10"/>
      <w:bookmarkEnd w:id="10"/>
      <w:r w:rsidDel="00000000" w:rsidR="00000000" w:rsidRPr="00000000">
        <w:rPr>
          <w:b w:val="1"/>
          <w:rtl w:val="0"/>
        </w:rPr>
        <w:t xml:space="preserve">Bài toán suffix sum trên cây</w:t>
      </w:r>
    </w:p>
    <w:p w:rsidR="00000000" w:rsidDel="00000000" w:rsidP="00000000" w:rsidRDefault="00000000" w:rsidRPr="00000000" w14:paraId="0000003D">
      <w:pPr>
        <w:rPr>
          <w:b w:val="1"/>
          <w:sz w:val="48"/>
          <w:szCs w:val="48"/>
        </w:rPr>
      </w:pPr>
      <w:r w:rsidDel="00000000" w:rsidR="00000000" w:rsidRPr="00000000">
        <w:rPr>
          <w:b w:val="1"/>
          <w:sz w:val="48"/>
          <w:szCs w:val="48"/>
        </w:rPr>
        <w:drawing>
          <wp:inline distB="114300" distT="114300" distL="114300" distR="114300">
            <wp:extent cx="5731200" cy="2921000"/>
            <wp:effectExtent b="0" l="0" r="0" t="0"/>
            <wp:docPr id="1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2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>
          <w:b w:val="1"/>
          <w:sz w:val="48"/>
          <w:szCs w:val="48"/>
        </w:rPr>
      </w:pPr>
      <w:r w:rsidDel="00000000" w:rsidR="00000000" w:rsidRPr="00000000">
        <w:rPr>
          <w:b w:val="1"/>
          <w:sz w:val="48"/>
          <w:szCs w:val="48"/>
        </w:rPr>
        <w:drawing>
          <wp:inline distB="114300" distT="114300" distL="114300" distR="114300">
            <wp:extent cx="5731200" cy="3086100"/>
            <wp:effectExtent b="0" l="0" r="0" t="0"/>
            <wp:docPr id="27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pStyle w:val="Heading1"/>
        <w:rPr>
          <w:b w:val="1"/>
        </w:rPr>
      </w:pPr>
      <w:bookmarkStart w:colFirst="0" w:colLast="0" w:name="_3bybargy8u5v" w:id="11"/>
      <w:bookmarkEnd w:id="11"/>
      <w:r w:rsidDel="00000000" w:rsidR="00000000" w:rsidRPr="00000000">
        <w:rPr>
          <w:b w:val="1"/>
          <w:rtl w:val="0"/>
        </w:rPr>
        <w:t xml:space="preserve">Chu trình Euler</w:t>
      </w:r>
    </w:p>
    <w:p w:rsidR="00000000" w:rsidDel="00000000" w:rsidP="00000000" w:rsidRDefault="00000000" w:rsidRPr="00000000" w14:paraId="00000041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pStyle w:val="Heading1"/>
        <w:rPr>
          <w:b w:val="1"/>
        </w:rPr>
      </w:pPr>
      <w:bookmarkStart w:colFirst="0" w:colLast="0" w:name="_3bmgpze3ueon" w:id="12"/>
      <w:bookmarkEnd w:id="12"/>
      <w:r w:rsidDel="00000000" w:rsidR="00000000" w:rsidRPr="00000000">
        <w:rPr>
          <w:b w:val="1"/>
          <w:rtl w:val="0"/>
        </w:rPr>
        <w:t xml:space="preserve">Searching</w:t>
      </w:r>
    </w:p>
    <w:p w:rsidR="00000000" w:rsidDel="00000000" w:rsidP="00000000" w:rsidRDefault="00000000" w:rsidRPr="00000000" w14:paraId="00000045">
      <w:pPr>
        <w:rPr>
          <w:b w:val="1"/>
          <w:sz w:val="48"/>
          <w:szCs w:val="48"/>
        </w:rPr>
      </w:pPr>
      <w:r w:rsidDel="00000000" w:rsidR="00000000" w:rsidRPr="00000000">
        <w:rPr>
          <w:b w:val="1"/>
          <w:sz w:val="48"/>
          <w:szCs w:val="48"/>
        </w:rPr>
        <w:drawing>
          <wp:inline distB="114300" distT="114300" distL="114300" distR="114300">
            <wp:extent cx="5731200" cy="3492500"/>
            <wp:effectExtent b="0" l="0" r="0" t="0"/>
            <wp:docPr id="13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9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>
          <w:sz w:val="40"/>
          <w:szCs w:val="40"/>
        </w:rPr>
      </w:pPr>
      <w:r w:rsidDel="00000000" w:rsidR="00000000" w:rsidRPr="00000000">
        <w:rPr>
          <w:rFonts w:ascii="Arial Unicode MS" w:cs="Arial Unicode MS" w:eastAsia="Arial Unicode MS" w:hAnsi="Arial Unicode MS"/>
          <w:sz w:val="40"/>
          <w:szCs w:val="40"/>
          <w:rtl w:val="0"/>
        </w:rPr>
        <w:t xml:space="preserve">Sửa X≤A_k+1 thành X&lt; A_K+1</w:t>
      </w:r>
    </w:p>
    <w:p w:rsidR="00000000" w:rsidDel="00000000" w:rsidP="00000000" w:rsidRDefault="00000000" w:rsidRPr="00000000" w14:paraId="00000047">
      <w:pPr>
        <w:rPr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pStyle w:val="Heading1"/>
        <w:rPr>
          <w:b w:val="1"/>
        </w:rPr>
      </w:pPr>
      <w:bookmarkStart w:colFirst="0" w:colLast="0" w:name="_lx12qv48qyzm" w:id="13"/>
      <w:bookmarkEnd w:id="13"/>
      <w:r w:rsidDel="00000000" w:rsidR="00000000" w:rsidRPr="00000000">
        <w:rPr>
          <w:b w:val="1"/>
          <w:rtl w:val="0"/>
        </w:rPr>
        <w:t xml:space="preserve">Thuật giải song song n bộ xử lý</w:t>
      </w:r>
    </w:p>
    <w:p w:rsidR="00000000" w:rsidDel="00000000" w:rsidP="00000000" w:rsidRDefault="00000000" w:rsidRPr="00000000" w14:paraId="00000049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731200" cy="2692400"/>
            <wp:effectExtent b="0" l="0" r="0" t="0"/>
            <wp:docPr id="2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9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pStyle w:val="Heading1"/>
        <w:rPr>
          <w:b w:val="1"/>
        </w:rPr>
      </w:pPr>
      <w:bookmarkStart w:colFirst="0" w:colLast="0" w:name="_cduy0zjaoblh" w:id="14"/>
      <w:bookmarkEnd w:id="14"/>
      <w:r w:rsidDel="00000000" w:rsidR="00000000" w:rsidRPr="00000000">
        <w:rPr>
          <w:b w:val="1"/>
          <w:rtl w:val="0"/>
        </w:rPr>
        <w:t xml:space="preserve">Thuật giải song song p bộ xử lý</w:t>
      </w:r>
    </w:p>
    <w:p w:rsidR="00000000" w:rsidDel="00000000" w:rsidP="00000000" w:rsidRDefault="00000000" w:rsidRPr="00000000" w14:paraId="0000004C">
      <w:pPr>
        <w:rPr>
          <w:b w:val="1"/>
          <w:sz w:val="40"/>
          <w:szCs w:val="40"/>
        </w:rPr>
      </w:pPr>
      <w:r w:rsidDel="00000000" w:rsidR="00000000" w:rsidRPr="00000000">
        <w:rPr>
          <w:b w:val="1"/>
          <w:sz w:val="40"/>
          <w:szCs w:val="40"/>
        </w:rPr>
        <w:drawing>
          <wp:inline distB="114300" distT="114300" distL="114300" distR="114300">
            <wp:extent cx="5731200" cy="3860800"/>
            <wp:effectExtent b="0" l="0" r="0" t="0"/>
            <wp:docPr id="3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6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pStyle w:val="Heading1"/>
        <w:rPr>
          <w:b w:val="1"/>
        </w:rPr>
      </w:pPr>
      <w:bookmarkStart w:colFirst="0" w:colLast="0" w:name="_y337eq3udmr4" w:id="15"/>
      <w:bookmarkEnd w:id="15"/>
      <w:r w:rsidDel="00000000" w:rsidR="00000000" w:rsidRPr="00000000">
        <w:rPr>
          <w:b w:val="1"/>
          <w:rtl w:val="0"/>
        </w:rPr>
        <w:t xml:space="preserve">Bài toán trên cây</w:t>
      </w:r>
    </w:p>
    <w:p w:rsidR="00000000" w:rsidDel="00000000" w:rsidP="00000000" w:rsidRDefault="00000000" w:rsidRPr="00000000" w14:paraId="00000050">
      <w:pPr>
        <w:rPr>
          <w:b w:val="1"/>
          <w:sz w:val="48"/>
          <w:szCs w:val="48"/>
        </w:rPr>
      </w:pPr>
      <w:r w:rsidDel="00000000" w:rsidR="00000000" w:rsidRPr="00000000">
        <w:rPr>
          <w:b w:val="1"/>
          <w:sz w:val="48"/>
          <w:szCs w:val="48"/>
        </w:rPr>
        <w:drawing>
          <wp:inline distB="114300" distT="114300" distL="114300" distR="114300">
            <wp:extent cx="5731200" cy="7645400"/>
            <wp:effectExtent b="0" l="0" r="0" t="0"/>
            <wp:docPr id="23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4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>
          <w:b w:val="1"/>
          <w:sz w:val="48"/>
          <w:szCs w:val="48"/>
        </w:rPr>
      </w:pPr>
      <w:r w:rsidDel="00000000" w:rsidR="00000000" w:rsidRPr="00000000">
        <w:rPr>
          <w:b w:val="1"/>
          <w:sz w:val="48"/>
          <w:szCs w:val="48"/>
        </w:rPr>
        <w:drawing>
          <wp:inline distB="114300" distT="114300" distL="114300" distR="114300">
            <wp:extent cx="5731200" cy="7645400"/>
            <wp:effectExtent b="0" l="0" r="0" t="0"/>
            <wp:docPr id="10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4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pStyle w:val="Heading1"/>
        <w:rPr>
          <w:b w:val="1"/>
        </w:rPr>
      </w:pPr>
      <w:bookmarkStart w:colFirst="0" w:colLast="0" w:name="_kyc4zin2clp9" w:id="16"/>
      <w:bookmarkEnd w:id="16"/>
      <w:r w:rsidDel="00000000" w:rsidR="00000000" w:rsidRPr="00000000">
        <w:rPr>
          <w:b w:val="1"/>
          <w:rtl w:val="0"/>
        </w:rPr>
        <w:t xml:space="preserve">Partitioning</w:t>
      </w:r>
    </w:p>
    <w:p w:rsidR="00000000" w:rsidDel="00000000" w:rsidP="00000000" w:rsidRDefault="00000000" w:rsidRPr="00000000" w14:paraId="00000058">
      <w:pPr>
        <w:rPr>
          <w:b w:val="1"/>
          <w:sz w:val="48"/>
          <w:szCs w:val="48"/>
        </w:rPr>
      </w:pPr>
      <w:r w:rsidDel="00000000" w:rsidR="00000000" w:rsidRPr="00000000">
        <w:rPr>
          <w:b w:val="1"/>
          <w:sz w:val="48"/>
          <w:szCs w:val="48"/>
        </w:rPr>
        <w:drawing>
          <wp:inline distB="114300" distT="114300" distL="114300" distR="114300">
            <wp:extent cx="5731200" cy="1689100"/>
            <wp:effectExtent b="0" l="0" r="0" t="0"/>
            <wp:docPr id="32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8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pStyle w:val="Heading2"/>
        <w:rPr>
          <w:b w:val="1"/>
        </w:rPr>
      </w:pPr>
      <w:bookmarkStart w:colFirst="0" w:colLast="0" w:name="_fa98xbq03ge8" w:id="17"/>
      <w:bookmarkEnd w:id="17"/>
      <w:r w:rsidDel="00000000" w:rsidR="00000000" w:rsidRPr="00000000">
        <w:rPr>
          <w:b w:val="1"/>
          <w:rtl w:val="0"/>
        </w:rPr>
        <w:t xml:space="preserve">Thuật toán tuần tự sort merge</w:t>
      </w:r>
    </w:p>
    <w:p w:rsidR="00000000" w:rsidDel="00000000" w:rsidP="00000000" w:rsidRDefault="00000000" w:rsidRPr="00000000" w14:paraId="0000005A">
      <w:pPr>
        <w:rPr>
          <w:b w:val="1"/>
          <w:sz w:val="40"/>
          <w:szCs w:val="40"/>
        </w:rPr>
      </w:pPr>
      <w:r w:rsidDel="00000000" w:rsidR="00000000" w:rsidRPr="00000000">
        <w:rPr>
          <w:b w:val="1"/>
          <w:sz w:val="40"/>
          <w:szCs w:val="40"/>
        </w:rPr>
        <w:drawing>
          <wp:inline distB="114300" distT="114300" distL="114300" distR="114300">
            <wp:extent cx="5731200" cy="4000500"/>
            <wp:effectExtent b="0" l="0" r="0" t="0"/>
            <wp:docPr id="22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0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pStyle w:val="Heading2"/>
        <w:rPr>
          <w:b w:val="1"/>
        </w:rPr>
      </w:pPr>
      <w:bookmarkStart w:colFirst="0" w:colLast="0" w:name="_en32arxeqq5b" w:id="18"/>
      <w:bookmarkEnd w:id="18"/>
      <w:r w:rsidDel="00000000" w:rsidR="00000000" w:rsidRPr="00000000">
        <w:rPr>
          <w:b w:val="1"/>
          <w:rtl w:val="0"/>
        </w:rPr>
        <w:t xml:space="preserve">Thuật giải song song</w:t>
      </w:r>
    </w:p>
    <w:p w:rsidR="00000000" w:rsidDel="00000000" w:rsidP="00000000" w:rsidRDefault="00000000" w:rsidRPr="00000000" w14:paraId="0000005C">
      <w:pPr>
        <w:rPr>
          <w:b w:val="1"/>
          <w:sz w:val="40"/>
          <w:szCs w:val="40"/>
        </w:rPr>
      </w:pPr>
      <w:r w:rsidDel="00000000" w:rsidR="00000000" w:rsidRPr="00000000">
        <w:rPr>
          <w:b w:val="1"/>
          <w:sz w:val="40"/>
          <w:szCs w:val="40"/>
        </w:rPr>
        <w:drawing>
          <wp:inline distB="114300" distT="114300" distL="114300" distR="114300">
            <wp:extent cx="5731200" cy="4254500"/>
            <wp:effectExtent b="0" l="0" r="0" t="0"/>
            <wp:docPr id="31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5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>
          <w:b w:val="1"/>
          <w:sz w:val="40"/>
          <w:szCs w:val="40"/>
        </w:rPr>
      </w:pPr>
      <w:r w:rsidDel="00000000" w:rsidR="00000000" w:rsidRPr="00000000">
        <w:rPr>
          <w:b w:val="1"/>
          <w:sz w:val="40"/>
          <w:szCs w:val="40"/>
        </w:rPr>
        <w:drawing>
          <wp:inline distB="114300" distT="114300" distL="114300" distR="114300">
            <wp:extent cx="5731200" cy="4572000"/>
            <wp:effectExtent b="0" l="0" r="0" t="0"/>
            <wp:docPr id="26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57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>
          <w:b w:val="1"/>
          <w:sz w:val="40"/>
          <w:szCs w:val="40"/>
        </w:rPr>
      </w:pPr>
      <w:r w:rsidDel="00000000" w:rsidR="00000000" w:rsidRPr="00000000">
        <w:rPr>
          <w:b w:val="1"/>
          <w:sz w:val="40"/>
          <w:szCs w:val="40"/>
        </w:rPr>
        <w:drawing>
          <wp:inline distB="114300" distT="114300" distL="114300" distR="114300">
            <wp:extent cx="5731200" cy="3517900"/>
            <wp:effectExtent b="0" l="0" r="0" t="0"/>
            <wp:docPr id="30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1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>
          <w:b w:val="1"/>
          <w:sz w:val="40"/>
          <w:szCs w:val="40"/>
        </w:rPr>
      </w:pPr>
      <w:r w:rsidDel="00000000" w:rsidR="00000000" w:rsidRPr="00000000">
        <w:rPr>
          <w:b w:val="1"/>
          <w:sz w:val="40"/>
          <w:szCs w:val="40"/>
        </w:rPr>
        <w:drawing>
          <wp:inline distB="114300" distT="114300" distL="114300" distR="114300">
            <wp:extent cx="5731200" cy="3873500"/>
            <wp:effectExtent b="0" l="0" r="0" t="0"/>
            <wp:docPr id="9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7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>
          <w:b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pStyle w:val="Heading2"/>
        <w:rPr>
          <w:b w:val="1"/>
        </w:rPr>
      </w:pPr>
      <w:bookmarkStart w:colFirst="0" w:colLast="0" w:name="_xkiypoykemo" w:id="19"/>
      <w:bookmarkEnd w:id="19"/>
      <w:r w:rsidDel="00000000" w:rsidR="00000000" w:rsidRPr="00000000">
        <w:rPr>
          <w:b w:val="1"/>
          <w:rtl w:val="0"/>
        </w:rPr>
        <w:t xml:space="preserve">Đánh giá độ phức tạp: tuần tự là O(n), còn của song song là ảnh dưới</w:t>
      </w:r>
    </w:p>
    <w:p w:rsidR="00000000" w:rsidDel="00000000" w:rsidP="00000000" w:rsidRDefault="00000000" w:rsidRPr="00000000" w14:paraId="00000062">
      <w:pPr>
        <w:rPr>
          <w:b w:val="1"/>
          <w:sz w:val="40"/>
          <w:szCs w:val="40"/>
        </w:rPr>
      </w:pPr>
      <w:r w:rsidDel="00000000" w:rsidR="00000000" w:rsidRPr="00000000">
        <w:rPr>
          <w:b w:val="1"/>
          <w:sz w:val="40"/>
          <w:szCs w:val="40"/>
        </w:rPr>
        <w:drawing>
          <wp:inline distB="114300" distT="114300" distL="114300" distR="114300">
            <wp:extent cx="5731200" cy="3581400"/>
            <wp:effectExtent b="0" l="0" r="0" t="0"/>
            <wp:docPr id="7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pStyle w:val="Heading1"/>
        <w:rPr>
          <w:b w:val="1"/>
        </w:rPr>
      </w:pPr>
      <w:bookmarkStart w:colFirst="0" w:colLast="0" w:name="_l5inby052ow" w:id="20"/>
      <w:bookmarkEnd w:id="20"/>
      <w:r w:rsidDel="00000000" w:rsidR="00000000" w:rsidRPr="00000000">
        <w:rPr>
          <w:b w:val="1"/>
          <w:rtl w:val="0"/>
        </w:rPr>
        <w:t xml:space="preserve">Divide and conquer</w:t>
      </w:r>
    </w:p>
    <w:p w:rsidR="00000000" w:rsidDel="00000000" w:rsidP="00000000" w:rsidRDefault="00000000" w:rsidRPr="00000000" w14:paraId="00000066">
      <w:pPr>
        <w:rPr>
          <w:b w:val="1"/>
          <w:sz w:val="40"/>
          <w:szCs w:val="40"/>
        </w:rPr>
      </w:pPr>
      <w:r w:rsidDel="00000000" w:rsidR="00000000" w:rsidRPr="00000000">
        <w:rPr>
          <w:b w:val="1"/>
          <w:sz w:val="40"/>
          <w:szCs w:val="40"/>
        </w:rPr>
        <w:drawing>
          <wp:inline distB="114300" distT="114300" distL="114300" distR="114300">
            <wp:extent cx="5731200" cy="3175000"/>
            <wp:effectExtent b="0" l="0" r="0" t="0"/>
            <wp:docPr id="24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7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>
          <w:b w:val="1"/>
          <w:sz w:val="40"/>
          <w:szCs w:val="40"/>
        </w:rPr>
      </w:pPr>
      <w:r w:rsidDel="00000000" w:rsidR="00000000" w:rsidRPr="00000000">
        <w:rPr>
          <w:b w:val="1"/>
          <w:sz w:val="40"/>
          <w:szCs w:val="40"/>
        </w:rPr>
        <w:drawing>
          <wp:inline distB="114300" distT="114300" distL="114300" distR="114300">
            <wp:extent cx="5731200" cy="3937000"/>
            <wp:effectExtent b="0" l="0" r="0" t="0"/>
            <wp:docPr id="14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3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>
          <w:b w:val="1"/>
          <w:sz w:val="40"/>
          <w:szCs w:val="40"/>
        </w:rPr>
      </w:pPr>
      <w:r w:rsidDel="00000000" w:rsidR="00000000" w:rsidRPr="00000000">
        <w:rPr>
          <w:b w:val="1"/>
          <w:sz w:val="40"/>
          <w:szCs w:val="40"/>
        </w:rPr>
        <w:drawing>
          <wp:inline distB="114300" distT="114300" distL="114300" distR="114300">
            <wp:extent cx="5731200" cy="3848100"/>
            <wp:effectExtent b="0" l="0" r="0" t="0"/>
            <wp:docPr id="29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4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pStyle w:val="Heading1"/>
        <w:rPr>
          <w:b w:val="1"/>
        </w:rPr>
      </w:pPr>
      <w:bookmarkStart w:colFirst="0" w:colLast="0" w:name="_seuywvwm3m5t" w:id="21"/>
      <w:bookmarkEnd w:id="21"/>
      <w:r w:rsidDel="00000000" w:rsidR="00000000" w:rsidRPr="00000000">
        <w:rPr>
          <w:b w:val="1"/>
          <w:rtl w:val="0"/>
        </w:rPr>
        <w:t xml:space="preserve">Bài toán tìm gốc cây</w:t>
      </w:r>
    </w:p>
    <w:p w:rsidR="00000000" w:rsidDel="00000000" w:rsidP="00000000" w:rsidRDefault="00000000" w:rsidRPr="00000000" w14:paraId="0000006D">
      <w:pPr>
        <w:rPr>
          <w:sz w:val="40"/>
          <w:szCs w:val="40"/>
        </w:rPr>
      </w:pPr>
      <w:r w:rsidDel="00000000" w:rsidR="00000000" w:rsidRPr="00000000">
        <w:rPr>
          <w:sz w:val="40"/>
          <w:szCs w:val="40"/>
          <w:rtl w:val="0"/>
        </w:rPr>
        <w:t xml:space="preserve">Sử dụng thuật toán con trỏ nhảy</w:t>
      </w:r>
    </w:p>
    <w:p w:rsidR="00000000" w:rsidDel="00000000" w:rsidP="00000000" w:rsidRDefault="00000000" w:rsidRPr="00000000" w14:paraId="0000006E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3200400"/>
            <wp:effectExtent b="0" l="0" r="0" t="0"/>
            <wp:docPr id="21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0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3606800"/>
            <wp:effectExtent b="0" l="0" r="0" t="0"/>
            <wp:docPr id="8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06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footerReference r:id="rId38" w:type="default"/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Times New Roman"/>
  <w:font w:name="Arial Unicode MS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70">
    <w:pPr>
      <w:rPr/>
    </w:pPr>
    <w:r w:rsidDel="00000000" w:rsidR="00000000" w:rsidRPr="00000000">
      <w:rPr>
        <w:rtl w:val="0"/>
      </w:rPr>
    </w:r>
  </w:p>
</w:ft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vi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30.png"/><Relationship Id="rId22" Type="http://schemas.openxmlformats.org/officeDocument/2006/relationships/image" Target="media/image19.png"/><Relationship Id="rId21" Type="http://schemas.openxmlformats.org/officeDocument/2006/relationships/image" Target="media/image12.png"/><Relationship Id="rId24" Type="http://schemas.openxmlformats.org/officeDocument/2006/relationships/image" Target="media/image23.png"/><Relationship Id="rId23" Type="http://schemas.openxmlformats.org/officeDocument/2006/relationships/image" Target="media/image6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8.png"/><Relationship Id="rId26" Type="http://schemas.openxmlformats.org/officeDocument/2006/relationships/image" Target="media/image20.png"/><Relationship Id="rId25" Type="http://schemas.openxmlformats.org/officeDocument/2006/relationships/image" Target="media/image11.png"/><Relationship Id="rId28" Type="http://schemas.openxmlformats.org/officeDocument/2006/relationships/image" Target="media/image25.png"/><Relationship Id="rId27" Type="http://schemas.openxmlformats.org/officeDocument/2006/relationships/image" Target="media/image32.png"/><Relationship Id="rId5" Type="http://schemas.openxmlformats.org/officeDocument/2006/relationships/styles" Target="styles.xml"/><Relationship Id="rId6" Type="http://schemas.openxmlformats.org/officeDocument/2006/relationships/image" Target="media/image16.png"/><Relationship Id="rId29" Type="http://schemas.openxmlformats.org/officeDocument/2006/relationships/image" Target="media/image26.png"/><Relationship Id="rId7" Type="http://schemas.openxmlformats.org/officeDocument/2006/relationships/image" Target="media/image8.png"/><Relationship Id="rId8" Type="http://schemas.openxmlformats.org/officeDocument/2006/relationships/image" Target="media/image7.png"/><Relationship Id="rId31" Type="http://schemas.openxmlformats.org/officeDocument/2006/relationships/image" Target="media/image13.png"/><Relationship Id="rId30" Type="http://schemas.openxmlformats.org/officeDocument/2006/relationships/image" Target="media/image27.png"/><Relationship Id="rId11" Type="http://schemas.openxmlformats.org/officeDocument/2006/relationships/image" Target="media/image24.png"/><Relationship Id="rId33" Type="http://schemas.openxmlformats.org/officeDocument/2006/relationships/image" Target="media/image33.png"/><Relationship Id="rId10" Type="http://schemas.openxmlformats.org/officeDocument/2006/relationships/image" Target="media/image31.png"/><Relationship Id="rId32" Type="http://schemas.openxmlformats.org/officeDocument/2006/relationships/image" Target="media/image10.png"/><Relationship Id="rId13" Type="http://schemas.openxmlformats.org/officeDocument/2006/relationships/image" Target="media/image21.png"/><Relationship Id="rId35" Type="http://schemas.openxmlformats.org/officeDocument/2006/relationships/image" Target="media/image29.png"/><Relationship Id="rId12" Type="http://schemas.openxmlformats.org/officeDocument/2006/relationships/image" Target="media/image4.png"/><Relationship Id="rId34" Type="http://schemas.openxmlformats.org/officeDocument/2006/relationships/image" Target="media/image3.png"/><Relationship Id="rId15" Type="http://schemas.openxmlformats.org/officeDocument/2006/relationships/image" Target="media/image14.png"/><Relationship Id="rId37" Type="http://schemas.openxmlformats.org/officeDocument/2006/relationships/image" Target="media/image5.png"/><Relationship Id="rId14" Type="http://schemas.openxmlformats.org/officeDocument/2006/relationships/image" Target="media/image17.png"/><Relationship Id="rId36" Type="http://schemas.openxmlformats.org/officeDocument/2006/relationships/image" Target="media/image22.png"/><Relationship Id="rId17" Type="http://schemas.openxmlformats.org/officeDocument/2006/relationships/image" Target="media/image2.png"/><Relationship Id="rId16" Type="http://schemas.openxmlformats.org/officeDocument/2006/relationships/image" Target="media/image9.png"/><Relationship Id="rId38" Type="http://schemas.openxmlformats.org/officeDocument/2006/relationships/footer" Target="footer1.xml"/><Relationship Id="rId19" Type="http://schemas.openxmlformats.org/officeDocument/2006/relationships/image" Target="media/image1.png"/><Relationship Id="rId18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